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F1AE" w14:textId="77777777" w:rsidR="00BF4D06" w:rsidRDefault="00833A28" w:rsidP="00442C7F">
      <w:pPr>
        <w:pStyle w:val="BodyText"/>
        <w:contextualSpacing/>
        <w:rPr>
          <w:rFonts w:ascii="Times New Roman"/>
          <w:sz w:val="20"/>
        </w:rPr>
      </w:pPr>
      <w:r>
        <w:rPr>
          <w:noProof/>
        </w:rPr>
        <w:pict w14:anchorId="2C081CC1">
          <v:group id="Group 21" o:spid="_x0000_s1026" alt="" style="position:absolute;margin-left:360.3pt;margin-top:-12.45pt;width:127.2pt;height:50.75pt;z-index:251658240" coordorigin="12866,523" coordsize="2544,1104">
            <v:rect id="Rectangle 22" o:spid="_x0000_s1027" style="position:absolute;left:12866;top:523;width:2544;height:1104;visibility:visible" filled="f"/>
            <v:group id="Group 23" o:spid="_x0000_s1028" alt="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3;top:1077;width:2007;height:543;visibility:visible" fillcolor="white [3212]" strokecolor="white [3212]" strokeweight="2.25pt">
                <v:textbox style="mso-next-textbox:#Text Box 24" inset=",0">
                  <w:txbxContent>
                    <w:p w14:paraId="51BBB6B0" w14:textId="0BF7BB10" w:rsidR="00DF6879" w:rsidRPr="00535962" w:rsidRDefault="00833A28" w:rsidP="00DF6879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</w:rPr>
                        </w:sdtEndPr>
                        <w:sdtContent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ENJ-CE-2023-001 </w:t>
                          </w:r>
                          <w:r w:rsidR="00922E95" w:rsidRPr="4640D95A">
                            <w:rPr>
                              <w:rStyle w:val="eop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</w:sdtContent>
                      </w:sdt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" fillcolor="black [3213]" strokecolor="white [3212]" strokeweight="3pt">
                <v:textbox style="mso-next-textbox:#Text Box 25">
                  <w:txbxContent>
                    <w:p w14:paraId="78741235" w14:textId="77777777" w:rsidR="00DF6879" w:rsidRPr="008A2ECD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1AD1E6ED" w14:textId="77777777" w:rsidR="00BF4D06" w:rsidRDefault="00BF4D06" w:rsidP="00D15FA5">
      <w:pPr>
        <w:pStyle w:val="BodyText"/>
        <w:contextualSpacing/>
        <w:rPr>
          <w:rFonts w:ascii="Times New Roman"/>
          <w:sz w:val="20"/>
        </w:rPr>
      </w:pPr>
    </w:p>
    <w:p w14:paraId="527C423C" w14:textId="4A861A82" w:rsidR="00E8032D" w:rsidRDefault="00E8032D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</w:p>
    <w:p w14:paraId="653109D9" w14:textId="77777777" w:rsidR="00BF4D06" w:rsidRPr="00E8032D" w:rsidRDefault="00833A28" w:rsidP="00342F3F">
      <w:pPr>
        <w:ind w:left="2160" w:right="304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12849D22">
          <v:shape id="Cuadro de texto 2" o:spid="_x0000_s1032" type="#_x0000_t202" style="position:absolute;left:0;text-align:left;margin-left:377.4pt;margin-top:9.1pt;width:83.6pt;height:19.85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220DEDC3" w14:textId="398914A3" w:rsidR="00DF6879" w:rsidRPr="0026335F" w:rsidRDefault="00DF6879" w:rsidP="006D1EE3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3B1023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fldSimple w:instr="NUMPAGES   \* MERGEFORMAT">
                    <w:r w:rsidR="003B1023" w:rsidRPr="003B1023">
                      <w:rPr>
                        <w:b/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CBD4793" w14:textId="59AAFADA" w:rsidR="00BF4D06" w:rsidRPr="00913945" w:rsidRDefault="00BF4D06" w:rsidP="00D15FA5">
      <w:pPr>
        <w:pStyle w:val="BodyText"/>
        <w:contextualSpacing/>
        <w:rPr>
          <w:rFonts w:ascii="Times New Roman" w:hAnsi="Times New Roman" w:cs="Times New Roman"/>
          <w:bCs/>
          <w:sz w:val="15"/>
        </w:rPr>
      </w:pPr>
    </w:p>
    <w:p w14:paraId="646FB010" w14:textId="77777777" w:rsidR="00BF4D06" w:rsidRPr="00A901D5" w:rsidRDefault="00010DC3" w:rsidP="00D15FA5">
      <w:pPr>
        <w:pStyle w:val="BodyText"/>
        <w:contextualSpacing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Señores</w:t>
      </w:r>
    </w:p>
    <w:p w14:paraId="53F5A7FA" w14:textId="1346994F" w:rsidR="00BF4D06" w:rsidRPr="00A901D5" w:rsidRDefault="00777CDA" w:rsidP="00D15FA5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A901D5" w:rsidRDefault="00CC66D8" w:rsidP="00D15FA5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23A0328" w14:textId="300FC9B5" w:rsidR="00BF4D06" w:rsidRPr="00A901D5" w:rsidRDefault="00010DC3" w:rsidP="00CC66D8">
      <w:pPr>
        <w:pStyle w:val="BodyText"/>
        <w:tabs>
          <w:tab w:val="left" w:pos="4935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32C9FC4E">
        <w:rPr>
          <w:rFonts w:ascii="Times New Roman" w:hAnsi="Times New Roman" w:cs="Times New Roman"/>
          <w:sz w:val="22"/>
          <w:szCs w:val="22"/>
        </w:rPr>
        <w:t>Nosotros, los suscritos, declaramos que:</w:t>
      </w:r>
    </w:p>
    <w:p w14:paraId="5697C722" w14:textId="77777777" w:rsidR="00D15FA5" w:rsidRPr="00A901D5" w:rsidRDefault="00D15FA5" w:rsidP="00D15FA5">
      <w:pPr>
        <w:ind w:right="110"/>
        <w:contextualSpacing/>
        <w:jc w:val="both"/>
        <w:rPr>
          <w:rFonts w:ascii="Times New Roman" w:hAnsi="Times New Roman" w:cs="Times New Roman"/>
        </w:rPr>
      </w:pPr>
    </w:p>
    <w:p w14:paraId="17BF46A2" w14:textId="288F9ED6" w:rsidR="00F612AB" w:rsidRPr="009B5B43" w:rsidRDefault="00010DC3" w:rsidP="009B5B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5B43">
        <w:rPr>
          <w:rFonts w:ascii="Times New Roman" w:hAnsi="Times New Roman" w:cs="Times New Roman"/>
        </w:rPr>
        <w:t>Hemos examinado y no tenemos reservas a</w:t>
      </w:r>
      <w:r w:rsidR="002B533A" w:rsidRPr="009B5B43">
        <w:rPr>
          <w:rFonts w:ascii="Times New Roman" w:hAnsi="Times New Roman" w:cs="Times New Roman"/>
        </w:rPr>
        <w:t xml:space="preserve"> </w:t>
      </w:r>
      <w:r w:rsidR="003B1023" w:rsidRPr="009B5B43">
        <w:rPr>
          <w:rFonts w:ascii="Times New Roman" w:hAnsi="Times New Roman" w:cs="Times New Roman"/>
        </w:rPr>
        <w:t>la Ficha Técnica</w:t>
      </w:r>
      <w:r w:rsidR="002B533A" w:rsidRPr="009B5B43">
        <w:rPr>
          <w:rFonts w:ascii="Times New Roman" w:hAnsi="Times New Roman" w:cs="Times New Roman"/>
        </w:rPr>
        <w:t xml:space="preserve"> </w:t>
      </w:r>
      <w:r w:rsidRPr="009B5B43">
        <w:rPr>
          <w:rFonts w:ascii="Times New Roman" w:hAnsi="Times New Roman" w:cs="Times New Roman"/>
        </w:rPr>
        <w:t xml:space="preserve">para el </w:t>
      </w:r>
      <w:r w:rsidR="002553CD" w:rsidRPr="009B5B43">
        <w:rPr>
          <w:rFonts w:ascii="Times New Roman" w:hAnsi="Times New Roman" w:cs="Times New Roman"/>
        </w:rPr>
        <w:t xml:space="preserve">proceso de </w:t>
      </w:r>
      <w:r w:rsidR="003B1023" w:rsidRPr="009B5B43">
        <w:rPr>
          <w:rFonts w:ascii="Times New Roman" w:hAnsi="Times New Roman" w:cs="Times New Roman"/>
        </w:rPr>
        <w:t>excepción por exclusividad</w:t>
      </w:r>
      <w:r w:rsidRPr="009B5B43">
        <w:rPr>
          <w:rFonts w:ascii="Times New Roman" w:hAnsi="Times New Roman" w:cs="Times New Roman"/>
        </w:rPr>
        <w:t>,</w:t>
      </w:r>
      <w:r w:rsidR="00CC66D8" w:rsidRPr="009B5B43">
        <w:rPr>
          <w:rFonts w:ascii="Times New Roman" w:hAnsi="Times New Roman" w:cs="Times New Roman"/>
        </w:rPr>
        <w:t xml:space="preserve"> para </w:t>
      </w:r>
      <w:r w:rsidR="001C1AE2" w:rsidRPr="009B5B43">
        <w:rPr>
          <w:rFonts w:ascii="Times New Roman" w:hAnsi="Times New Roman" w:cs="Times New Roman"/>
        </w:rPr>
        <w:t xml:space="preserve">la </w:t>
      </w:r>
      <w:r w:rsidR="009B5B43" w:rsidRPr="009B5B43">
        <w:rPr>
          <w:rFonts w:ascii="Times New Roman" w:hAnsi="Times New Roman" w:cs="Times New Roman"/>
          <w:b/>
          <w:bCs/>
        </w:rPr>
        <w:t>contratación de los servicios de agencias de viajes para adquisición de boletos aéreos y hospedaje requeridos por la Escuela Nacional de la Judicatura</w:t>
      </w:r>
      <w:r w:rsidR="009B5B43" w:rsidRPr="009B5B43">
        <w:rPr>
          <w:rFonts w:ascii="Times New Roman" w:hAnsi="Times New Roman" w:cs="Times New Roman"/>
        </w:rPr>
        <w:t xml:space="preserve"> , </w:t>
      </w:r>
      <w:r w:rsidRPr="009B5B43">
        <w:rPr>
          <w:rFonts w:ascii="Times New Roman" w:hAnsi="Times New Roman" w:cs="Times New Roman"/>
        </w:rPr>
        <w:t>incluye</w:t>
      </w:r>
      <w:r w:rsidR="002553CD" w:rsidRPr="009B5B43">
        <w:rPr>
          <w:rFonts w:ascii="Times New Roman" w:hAnsi="Times New Roman" w:cs="Times New Roman"/>
        </w:rPr>
        <w:t xml:space="preserve">ndo las adendas realizadas a los </w:t>
      </w:r>
      <w:r w:rsidRPr="009B5B43">
        <w:rPr>
          <w:rFonts w:ascii="Times New Roman" w:hAnsi="Times New Roman" w:cs="Times New Roman"/>
        </w:rPr>
        <w:t>mismos:</w:t>
      </w:r>
      <w:r w:rsidR="00FA1380" w:rsidRPr="009B5B43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____________________________________________________________________________________________________________________________________.</w:t>
      </w:r>
      <w:r w:rsidRPr="009B5B43">
        <w:rPr>
          <w:rFonts w:ascii="Times New Roman" w:hAnsi="Times New Roman" w:cs="Times New Roman"/>
        </w:rPr>
        <w:t xml:space="preserve"> </w:t>
      </w:r>
    </w:p>
    <w:p w14:paraId="0E5FE393" w14:textId="77777777" w:rsidR="00BF4D06" w:rsidRPr="00A901D5" w:rsidRDefault="00BF4D06" w:rsidP="00D15FA5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6164E2C" w14:textId="79D9CB3E" w:rsidR="00D36B41" w:rsidRPr="003B1023" w:rsidRDefault="00010DC3" w:rsidP="009B5B43">
      <w:pPr>
        <w:pStyle w:val="ListParagraph"/>
        <w:numPr>
          <w:ilvl w:val="0"/>
          <w:numId w:val="3"/>
        </w:numPr>
        <w:ind w:right="105"/>
        <w:contextualSpacing/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</w:pPr>
      <w:r w:rsidRPr="003B1023">
        <w:rPr>
          <w:rFonts w:ascii="Times New Roman" w:hAnsi="Times New Roman" w:cs="Times New Roman"/>
        </w:rPr>
        <w:t xml:space="preserve">De conformidad con </w:t>
      </w:r>
      <w:r w:rsidR="003B1023">
        <w:rPr>
          <w:rFonts w:ascii="Times New Roman" w:hAnsi="Times New Roman" w:cs="Times New Roman"/>
        </w:rPr>
        <w:t>la ficha técnica</w:t>
      </w:r>
      <w:r w:rsidRPr="003B1023">
        <w:rPr>
          <w:rFonts w:ascii="Times New Roman" w:hAnsi="Times New Roman" w:cs="Times New Roman"/>
        </w:rPr>
        <w:t xml:space="preserve"> y Cronograma de Ejecución, nos comprometemos a cumplir con los servicios</w:t>
      </w:r>
      <w:r w:rsidR="00176314" w:rsidRPr="003B1023">
        <w:rPr>
          <w:rFonts w:ascii="Times New Roman" w:hAnsi="Times New Roman" w:cs="Times New Roman"/>
        </w:rPr>
        <w:t xml:space="preserve"> </w:t>
      </w:r>
      <w:r w:rsidRPr="003B1023">
        <w:rPr>
          <w:rFonts w:ascii="Times New Roman" w:hAnsi="Times New Roman" w:cs="Times New Roman"/>
        </w:rPr>
        <w:t>conexos</w:t>
      </w:r>
      <w:r w:rsidR="00CC66D8" w:rsidRPr="003B1023">
        <w:rPr>
          <w:rFonts w:ascii="Times New Roman" w:hAnsi="Times New Roman" w:cs="Times New Roman"/>
        </w:rPr>
        <w:t xml:space="preserve"> para </w:t>
      </w:r>
      <w:r w:rsidR="001C1AE2" w:rsidRPr="003B1023">
        <w:rPr>
          <w:rFonts w:ascii="Times New Roman" w:hAnsi="Times New Roman" w:cs="Times New Roman"/>
        </w:rPr>
        <w:t xml:space="preserve">la </w:t>
      </w:r>
      <w:r w:rsidR="009B5B43" w:rsidRPr="009B5B43">
        <w:rPr>
          <w:rFonts w:ascii="Times New Roman" w:hAnsi="Times New Roman" w:cs="Times New Roman"/>
          <w:b/>
          <w:bCs/>
        </w:rPr>
        <w:t>contratación de los servicios de agencias de viajes para adquisición de boletos aéreos y hospedaje requeridos por la Escuela Nacional de la Judicatura</w:t>
      </w:r>
      <w:r w:rsidR="009B5B43" w:rsidRPr="009B5B43">
        <w:rPr>
          <w:rFonts w:ascii="Times New Roman" w:hAnsi="Times New Roman" w:cs="Times New Roman"/>
          <w:b/>
        </w:rPr>
        <w:t> </w:t>
      </w:r>
      <w:r w:rsidR="00D36B41" w:rsidRPr="05C882CC">
        <w:rPr>
          <w:rFonts w:ascii="Times New Roman" w:hAnsi="Times New Roman" w:cs="Times New Roman"/>
          <w:b/>
          <w:color w:val="FF0000"/>
        </w:rPr>
        <w:t>…</w:t>
      </w:r>
      <w:r w:rsidR="00342F3F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………</w:t>
      </w:r>
      <w:r w:rsidR="00D36B41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Indicar</w:t>
      </w:r>
      <w:r w:rsidR="003B2472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 xml:space="preserve"> por el lote</w:t>
      </w:r>
      <w:r w:rsidR="007A42EF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 xml:space="preserve"> que </w:t>
      </w:r>
      <w:r w:rsidR="00D36B41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participa</w:t>
      </w:r>
      <w:r w:rsidR="008229C4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 xml:space="preserve"> </w:t>
      </w:r>
      <w:r w:rsidR="00D36B41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……………………</w:t>
      </w:r>
      <w:r w:rsidR="008229C4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………</w:t>
      </w:r>
      <w:r w:rsidR="00D36B41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………</w:t>
      </w:r>
      <w:r w:rsidR="001C1AE2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…………………………………………………………</w:t>
      </w:r>
      <w:r w:rsidR="00D36B41" w:rsidRPr="003B1023">
        <w:rPr>
          <w:rStyle w:val="normaltextrun"/>
          <w:rFonts w:ascii="Times New Roman" w:hAnsi="Times New Roman" w:cs="Times New Roman"/>
          <w:bCs/>
          <w:color w:val="FF0000"/>
          <w:shd w:val="clear" w:color="auto" w:fill="FFFFFF"/>
        </w:rPr>
        <w:t>.</w:t>
      </w:r>
    </w:p>
    <w:p w14:paraId="0EDDFB33" w14:textId="77777777" w:rsidR="006B0B61" w:rsidRPr="00A901D5" w:rsidRDefault="006B0B61" w:rsidP="006B0B61">
      <w:pPr>
        <w:pStyle w:val="ListParagraph"/>
        <w:ind w:left="720" w:right="105" w:firstLine="0"/>
        <w:contextualSpacing/>
        <w:rPr>
          <w:rFonts w:ascii="Times New Roman" w:hAnsi="Times New Roman" w:cs="Times New Roman"/>
        </w:rPr>
      </w:pPr>
    </w:p>
    <w:p w14:paraId="74FA8594" w14:textId="7D61E551" w:rsidR="00BF4D06" w:rsidRPr="00A901D5" w:rsidRDefault="00010DC3" w:rsidP="009B5B43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Para este Procedimiento no somos partícipes en calidad de Oferentes en más de una Oferta, excepto en el caso de ofertas alternativas, de conformidad con </w:t>
      </w:r>
      <w:r w:rsidR="003B1023">
        <w:rPr>
          <w:rFonts w:ascii="Times New Roman" w:hAnsi="Times New Roman" w:cs="Times New Roman"/>
        </w:rPr>
        <w:t>la ficha técnica</w:t>
      </w:r>
      <w:r w:rsidR="002B533A" w:rsidRPr="00A901D5">
        <w:rPr>
          <w:rFonts w:ascii="Times New Roman" w:hAnsi="Times New Roman" w:cs="Times New Roman"/>
        </w:rPr>
        <w:t xml:space="preserve"> de referencia</w:t>
      </w:r>
      <w:r w:rsidR="00B458A0" w:rsidRPr="00A901D5">
        <w:rPr>
          <w:rFonts w:ascii="Times New Roman" w:hAnsi="Times New Roman" w:cs="Times New Roman"/>
        </w:rPr>
        <w:t xml:space="preserve"> del </w:t>
      </w:r>
      <w:r w:rsidR="00892616" w:rsidRPr="00A901D5">
        <w:rPr>
          <w:rFonts w:ascii="Times New Roman" w:hAnsi="Times New Roman" w:cs="Times New Roman"/>
        </w:rPr>
        <w:t xml:space="preserve">proceso de </w:t>
      </w:r>
      <w:r w:rsidR="003B1023">
        <w:rPr>
          <w:rFonts w:ascii="Times New Roman" w:hAnsi="Times New Roman" w:cs="Times New Roman"/>
        </w:rPr>
        <w:t>excepción por exclusividad</w:t>
      </w:r>
      <w:r w:rsidR="00B458A0" w:rsidRPr="00A901D5">
        <w:rPr>
          <w:rFonts w:ascii="Times New Roman" w:hAnsi="Times New Roman" w:cs="Times New Roman"/>
        </w:rPr>
        <w:t>.</w:t>
      </w:r>
    </w:p>
    <w:p w14:paraId="49E3657E" w14:textId="77777777" w:rsidR="00F612AB" w:rsidRPr="00A901D5" w:rsidRDefault="00F612AB" w:rsidP="00F612AB">
      <w:pPr>
        <w:pStyle w:val="ListParagraph"/>
        <w:ind w:left="720" w:right="162" w:firstLine="0"/>
        <w:contextualSpacing/>
        <w:rPr>
          <w:rFonts w:ascii="Times New Roman" w:hAnsi="Times New Roman" w:cs="Times New Roman"/>
        </w:rPr>
      </w:pPr>
    </w:p>
    <w:p w14:paraId="33B96DD0" w14:textId="77777777" w:rsidR="00BF4D06" w:rsidRPr="00A901D5" w:rsidRDefault="00010DC3" w:rsidP="009B5B43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Nuestra </w:t>
      </w:r>
      <w:r w:rsidR="007B185D" w:rsidRPr="00A901D5">
        <w:rPr>
          <w:rFonts w:ascii="Times New Roman" w:hAnsi="Times New Roman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A901D5">
        <w:rPr>
          <w:rFonts w:ascii="Times New Roman" w:hAnsi="Times New Roman" w:cs="Times New Roman"/>
        </w:rPr>
        <w:t>.</w:t>
      </w:r>
    </w:p>
    <w:p w14:paraId="6BB692A3" w14:textId="77777777" w:rsidR="00D15FA5" w:rsidRPr="00A901D5" w:rsidRDefault="00D15FA5" w:rsidP="00D15FA5">
      <w:pPr>
        <w:contextualSpacing/>
        <w:jc w:val="both"/>
        <w:rPr>
          <w:rFonts w:ascii="Times New Roman" w:hAnsi="Times New Roman" w:cs="Times New Roman"/>
        </w:rPr>
      </w:pPr>
    </w:p>
    <w:p w14:paraId="56245B65" w14:textId="77777777" w:rsidR="00BF4D06" w:rsidRPr="00A901D5" w:rsidRDefault="00010DC3" w:rsidP="009B5B43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</w:t>
      </w:r>
      <w:r w:rsidR="007B185D" w:rsidRPr="00A901D5">
        <w:rPr>
          <w:rFonts w:ascii="Times New Roman" w:hAnsi="Times New Roman" w:cs="Times New Roman"/>
        </w:rPr>
        <w:t xml:space="preserve">que esta oferta, junto con su aceptación </w:t>
      </w:r>
      <w:r w:rsidR="007B185D" w:rsidRPr="00A901D5">
        <w:rPr>
          <w:rFonts w:ascii="Times New Roman" w:hAnsi="Times New Roman" w:cs="Times New Roman"/>
          <w:spacing w:val="2"/>
        </w:rPr>
        <w:t xml:space="preserve">por </w:t>
      </w:r>
      <w:r w:rsidR="007B185D" w:rsidRPr="00A901D5">
        <w:rPr>
          <w:rFonts w:ascii="Times New Roman" w:hAnsi="Times New Roman" w:cs="Times New Roman"/>
        </w:rPr>
        <w:t>escrito que se encuentra incluida en la notificación de adjudicación, constituirán una obligación contractual, hasta la preparación y ejecución del contrato formal</w:t>
      </w:r>
      <w:r w:rsidRPr="00A901D5">
        <w:rPr>
          <w:rFonts w:ascii="Times New Roman" w:hAnsi="Times New Roman" w:cs="Times New Roman"/>
        </w:rPr>
        <w:t>.</w:t>
      </w:r>
    </w:p>
    <w:p w14:paraId="4BD305FC" w14:textId="77777777" w:rsidR="00D15FA5" w:rsidRPr="00A901D5" w:rsidRDefault="00D15FA5" w:rsidP="00D15FA5">
      <w:pPr>
        <w:ind w:right="161"/>
        <w:contextualSpacing/>
        <w:jc w:val="both"/>
        <w:rPr>
          <w:rFonts w:ascii="Times New Roman" w:hAnsi="Times New Roman" w:cs="Times New Roman"/>
        </w:rPr>
      </w:pPr>
    </w:p>
    <w:p w14:paraId="79997BA5" w14:textId="77777777" w:rsidR="00BF4D06" w:rsidRPr="00A901D5" w:rsidRDefault="00010DC3" w:rsidP="009B5B43">
      <w:pPr>
        <w:pStyle w:val="ListParagraph"/>
        <w:numPr>
          <w:ilvl w:val="0"/>
          <w:numId w:val="3"/>
        </w:numPr>
        <w:ind w:right="161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que el </w:t>
      </w:r>
      <w:r w:rsidR="007B185D" w:rsidRPr="00A901D5">
        <w:rPr>
          <w:rFonts w:ascii="Times New Roman" w:hAnsi="Times New Roman" w:cs="Times New Roman"/>
        </w:rPr>
        <w:t>comprador no está obligado a aceptar la oferta evaluada como la más baja ni ninguna otra de las ofertas que reciba</w:t>
      </w:r>
      <w:r w:rsidRPr="00A901D5">
        <w:rPr>
          <w:rFonts w:ascii="Times New Roman" w:hAnsi="Times New Roman" w:cs="Times New Roman"/>
        </w:rPr>
        <w:t>.</w:t>
      </w:r>
    </w:p>
    <w:p w14:paraId="527F4051" w14:textId="77777777" w:rsidR="008D0BB9" w:rsidRPr="00A901D5" w:rsidRDefault="008D0BB9" w:rsidP="00D15FA5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C90F4A" w14:textId="77777777" w:rsidR="00BF4D06" w:rsidRPr="00A901D5" w:rsidRDefault="00B15C6D" w:rsidP="00D15FA5">
      <w:pPr>
        <w:pStyle w:val="BodyText"/>
        <w:ind w:left="102" w:right="1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787AE6"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Nombre </w:t>
      </w:r>
      <w:r w:rsidR="00787AE6" w:rsidRPr="00A901D5">
        <w:rPr>
          <w:rFonts w:ascii="Times New Roman" w:hAnsi="Times New Roman" w:cs="Times New Roman"/>
          <w:color w:val="FF0000"/>
          <w:spacing w:val="39"/>
          <w:sz w:val="22"/>
          <w:szCs w:val="22"/>
        </w:rPr>
        <w:t>y apellido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_________________________</w:t>
      </w:r>
      <w:r w:rsidR="00010DC3" w:rsidRPr="00A901D5">
        <w:rPr>
          <w:rFonts w:ascii="Times New Roman" w:hAnsi="Times New Roman" w:cs="Times New Roman"/>
          <w:spacing w:val="-10"/>
          <w:sz w:val="22"/>
          <w:szCs w:val="22"/>
        </w:rPr>
        <w:t xml:space="preserve">en </w:t>
      </w:r>
      <w:r w:rsidR="00010DC3" w:rsidRPr="00A901D5">
        <w:rPr>
          <w:rFonts w:ascii="Times New Roman" w:hAnsi="Times New Roman" w:cs="Times New Roman"/>
          <w:sz w:val="22"/>
          <w:szCs w:val="22"/>
        </w:rPr>
        <w:t>calidad de</w:t>
      </w:r>
      <w:r w:rsidRPr="00A901D5">
        <w:rPr>
          <w:rFonts w:ascii="Times New Roman" w:hAnsi="Times New Roman" w:cs="Times New Roman"/>
          <w:sz w:val="22"/>
          <w:szCs w:val="22"/>
        </w:rPr>
        <w:t xml:space="preserve"> ____________________________ </w:t>
      </w:r>
      <w:r w:rsidR="00010DC3" w:rsidRPr="00A901D5">
        <w:rPr>
          <w:rFonts w:ascii="Times New Roman" w:hAnsi="Times New Roman" w:cs="Times New Roman"/>
          <w:sz w:val="22"/>
          <w:szCs w:val="22"/>
        </w:rPr>
        <w:t xml:space="preserve">debidamente autorizado para actuar en nombre y representación de 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poner aquí nombre del Oferente)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</w:t>
      </w:r>
    </w:p>
    <w:p w14:paraId="6B5C94B9" w14:textId="77777777" w:rsidR="00BF4D06" w:rsidRPr="00A901D5" w:rsidRDefault="00B15C6D" w:rsidP="00D15FA5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Firma</w:t>
      </w:r>
      <w:r w:rsidRPr="00A901D5">
        <w:rPr>
          <w:rFonts w:ascii="Times New Roman" w:hAnsi="Times New Roman" w:cs="Times New Roman"/>
          <w:sz w:val="22"/>
          <w:szCs w:val="22"/>
          <w:u w:val="single"/>
        </w:rPr>
        <w:t>__________________</w:t>
      </w:r>
      <w:r w:rsidR="00010DC3" w:rsidRPr="00A901D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9C26D60" w14:textId="77777777" w:rsidR="00BF4D06" w:rsidRPr="00A901D5" w:rsidRDefault="00172D05" w:rsidP="00A72148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Sello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A901D5" w:rsidSect="0097456A">
      <w:headerReference w:type="default" r:id="rId10"/>
      <w:footerReference w:type="default" r:id="rId11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92315" w14:textId="77777777" w:rsidR="00A71230" w:rsidRDefault="00A71230" w:rsidP="00A21553">
      <w:r>
        <w:separator/>
      </w:r>
    </w:p>
  </w:endnote>
  <w:endnote w:type="continuationSeparator" w:id="0">
    <w:p w14:paraId="19AF775B" w14:textId="77777777" w:rsidR="00A71230" w:rsidRDefault="00A71230" w:rsidP="00A21553">
      <w:r>
        <w:continuationSeparator/>
      </w:r>
    </w:p>
  </w:endnote>
  <w:endnote w:type="continuationNotice" w:id="1">
    <w:p w14:paraId="5B04C737" w14:textId="77777777" w:rsidR="001F3B1A" w:rsidRDefault="001F3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vy Mode">
    <w:charset w:val="00"/>
    <w:family w:val="swiss"/>
    <w:pitch w:val="variable"/>
    <w:sig w:usb0="A00000EF" w:usb1="4000E07B" w:usb2="00000008" w:usb3="00000000" w:csb0="00000093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5C882CC" w14:paraId="2F6C0FC0" w14:textId="77777777" w:rsidTr="05C882CC">
      <w:trPr>
        <w:trHeight w:val="300"/>
      </w:trPr>
      <w:tc>
        <w:tcPr>
          <w:tcW w:w="2945" w:type="dxa"/>
        </w:tcPr>
        <w:p w14:paraId="70B34321" w14:textId="2A7B07EB" w:rsidR="05C882CC" w:rsidRDefault="05C882CC" w:rsidP="05C882CC">
          <w:pPr>
            <w:pStyle w:val="Header"/>
            <w:ind w:left="-115"/>
          </w:pPr>
        </w:p>
      </w:tc>
      <w:tc>
        <w:tcPr>
          <w:tcW w:w="2945" w:type="dxa"/>
        </w:tcPr>
        <w:p w14:paraId="3700CF10" w14:textId="6EDEB965" w:rsidR="05C882CC" w:rsidRDefault="05C882CC" w:rsidP="05C882CC">
          <w:pPr>
            <w:pStyle w:val="Header"/>
            <w:jc w:val="center"/>
          </w:pPr>
        </w:p>
      </w:tc>
      <w:tc>
        <w:tcPr>
          <w:tcW w:w="2945" w:type="dxa"/>
        </w:tcPr>
        <w:p w14:paraId="3A02FD76" w14:textId="7764AA46" w:rsidR="05C882CC" w:rsidRDefault="05C882CC" w:rsidP="05C882CC">
          <w:pPr>
            <w:pStyle w:val="Header"/>
            <w:ind w:right="-115"/>
            <w:jc w:val="right"/>
          </w:pPr>
        </w:p>
      </w:tc>
    </w:tr>
  </w:tbl>
  <w:p w14:paraId="391273EE" w14:textId="509223A2" w:rsidR="00D73442" w:rsidRDefault="00D73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54529" w14:textId="77777777" w:rsidR="00A71230" w:rsidRDefault="00A71230" w:rsidP="00A21553">
      <w:r>
        <w:separator/>
      </w:r>
    </w:p>
  </w:footnote>
  <w:footnote w:type="continuationSeparator" w:id="0">
    <w:p w14:paraId="5B9B68E1" w14:textId="77777777" w:rsidR="00A71230" w:rsidRDefault="00A71230" w:rsidP="00A21553">
      <w:r>
        <w:continuationSeparator/>
      </w:r>
    </w:p>
  </w:footnote>
  <w:footnote w:type="continuationNotice" w:id="1">
    <w:p w14:paraId="26B0A54F" w14:textId="77777777" w:rsidR="001F3B1A" w:rsidRDefault="001F3B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1525" w14:textId="72066711" w:rsidR="00A21553" w:rsidRDefault="00777CD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ACEE4F" wp14:editId="280731F6">
          <wp:simplePos x="0" y="0"/>
          <wp:positionH relativeFrom="margin">
            <wp:posOffset>-285750</wp:posOffset>
          </wp:positionH>
          <wp:positionV relativeFrom="paragraph">
            <wp:posOffset>-914400</wp:posOffset>
          </wp:positionV>
          <wp:extent cx="2914650" cy="2060626"/>
          <wp:effectExtent l="0" t="0" r="0" b="0"/>
          <wp:wrapNone/>
          <wp:docPr id="1996595714" name="Picture 1996595714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2060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23DABFC2"/>
    <w:lvl w:ilvl="0" w:tplc="EFD2F0A6">
      <w:start w:val="1"/>
      <w:numFmt w:val="lowerLetter"/>
      <w:lvlText w:val="%1."/>
      <w:lvlJc w:val="left"/>
      <w:pPr>
        <w:ind w:left="644" w:hanging="360"/>
      </w:pPr>
      <w:rPr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172D05"/>
    <w:rsid w:val="00176314"/>
    <w:rsid w:val="0018273C"/>
    <w:rsid w:val="001C1AE2"/>
    <w:rsid w:val="001E13EC"/>
    <w:rsid w:val="001E170F"/>
    <w:rsid w:val="001F3B1A"/>
    <w:rsid w:val="0020011F"/>
    <w:rsid w:val="00251780"/>
    <w:rsid w:val="002553CD"/>
    <w:rsid w:val="002650DE"/>
    <w:rsid w:val="002B533A"/>
    <w:rsid w:val="002F3B60"/>
    <w:rsid w:val="00330063"/>
    <w:rsid w:val="00342F3F"/>
    <w:rsid w:val="003B0605"/>
    <w:rsid w:val="003B1023"/>
    <w:rsid w:val="003B2472"/>
    <w:rsid w:val="00442C7F"/>
    <w:rsid w:val="00465A0F"/>
    <w:rsid w:val="004A4DC6"/>
    <w:rsid w:val="00517220"/>
    <w:rsid w:val="005C2741"/>
    <w:rsid w:val="00603E2E"/>
    <w:rsid w:val="006B0B61"/>
    <w:rsid w:val="006B22BF"/>
    <w:rsid w:val="006D1EE3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229C4"/>
    <w:rsid w:val="00833A28"/>
    <w:rsid w:val="00890226"/>
    <w:rsid w:val="00892616"/>
    <w:rsid w:val="008A2ECD"/>
    <w:rsid w:val="008D0BB9"/>
    <w:rsid w:val="008D763A"/>
    <w:rsid w:val="00913945"/>
    <w:rsid w:val="00922E95"/>
    <w:rsid w:val="00956353"/>
    <w:rsid w:val="0096204D"/>
    <w:rsid w:val="0097456A"/>
    <w:rsid w:val="009B5B43"/>
    <w:rsid w:val="00A21553"/>
    <w:rsid w:val="00A71230"/>
    <w:rsid w:val="00A72148"/>
    <w:rsid w:val="00A901D5"/>
    <w:rsid w:val="00AB57B7"/>
    <w:rsid w:val="00AC7BAF"/>
    <w:rsid w:val="00B15C6D"/>
    <w:rsid w:val="00B458A0"/>
    <w:rsid w:val="00B46EF0"/>
    <w:rsid w:val="00B70119"/>
    <w:rsid w:val="00B964B6"/>
    <w:rsid w:val="00BB007A"/>
    <w:rsid w:val="00BE6AD5"/>
    <w:rsid w:val="00BF4D06"/>
    <w:rsid w:val="00C254C1"/>
    <w:rsid w:val="00CC66D8"/>
    <w:rsid w:val="00D15FA5"/>
    <w:rsid w:val="00D3270B"/>
    <w:rsid w:val="00D36B41"/>
    <w:rsid w:val="00D73442"/>
    <w:rsid w:val="00DB0D74"/>
    <w:rsid w:val="00DE2F6C"/>
    <w:rsid w:val="00DF6879"/>
    <w:rsid w:val="00E33578"/>
    <w:rsid w:val="00E34112"/>
    <w:rsid w:val="00E3454A"/>
    <w:rsid w:val="00E8032D"/>
    <w:rsid w:val="00E8669F"/>
    <w:rsid w:val="00ED7872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868D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PlaceholderText">
    <w:name w:val="Placeholder Text"/>
    <w:basedOn w:val="DefaultParagraphFont"/>
    <w:uiPriority w:val="99"/>
    <w:semiHidden/>
    <w:rsid w:val="00DF6879"/>
    <w:rPr>
      <w:color w:val="808080"/>
    </w:rPr>
  </w:style>
  <w:style w:type="character" w:customStyle="1" w:styleId="Style2">
    <w:name w:val="Style2"/>
    <w:basedOn w:val="DefaultParagraphFont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DefaultParagraphFont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DefaultParagraphFont"/>
    <w:rsid w:val="00787AE6"/>
  </w:style>
  <w:style w:type="character" w:customStyle="1" w:styleId="eop">
    <w:name w:val="eop"/>
    <w:basedOn w:val="DefaultParagraphFont"/>
    <w:rsid w:val="00787AE6"/>
  </w:style>
  <w:style w:type="paragraph" w:styleId="Header">
    <w:name w:val="header"/>
    <w:basedOn w:val="Normal"/>
    <w:link w:val="Head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eGrid">
    <w:name w:val="Table Grid"/>
    <w:basedOn w:val="Table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DFE59-7E8A-4D0B-91C4-914D3A790C13}">
  <ds:schemaRefs>
    <ds:schemaRef ds:uri="http://purl.org/dc/dcmitype/"/>
    <ds:schemaRef ds:uri="ef3d409c-51e8-4a1c-b238-cf9f3673307b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09cd0db-1aa9-466c-8933-4493a1504f63"/>
    <ds:schemaRef ds:uri="caf61add-cf15-4341-ad7c-3bb05f38d7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876A0-8E01-4A23-9333-56D8C34E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1731</Characters>
  <Application>Microsoft Office Word</Application>
  <DocSecurity>4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Sttefany Lissette Gómez Gómez</cp:lastModifiedBy>
  <cp:revision>55</cp:revision>
  <cp:lastPrinted>2023-06-30T21:57:00Z</cp:lastPrinted>
  <dcterms:created xsi:type="dcterms:W3CDTF">2021-10-04T22:01:00Z</dcterms:created>
  <dcterms:modified xsi:type="dcterms:W3CDTF">2023-07-10T18:53:00Z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